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A2 (SCHEMA DOMANDA DI PARTECIPAZIONE ALL’ASTA PUBBLICA E DICHIARAZIONE SOSTITUTIVA - PARTE INTEGRANTE DELL’AVVISO) PER PERSONE GIURIDICHE</w:t>
      </w:r>
    </w:p>
    <w:p w:rsidR="00000000" w:rsidDel="00000000" w:rsidP="00000000" w:rsidRDefault="00000000" w:rsidRPr="00000000" w14:paraId="00000002">
      <w:pPr>
        <w:spacing w:after="0" w:lineRule="auto"/>
        <w:ind w:left="4248" w:firstLine="71.99999999999989"/>
        <w:jc w:val="center"/>
        <w:rPr/>
      </w:pPr>
      <w:r w:rsidDel="00000000" w:rsidR="00000000" w:rsidRPr="00000000">
        <w:rPr>
          <w:rtl w:val="0"/>
        </w:rPr>
        <w:t xml:space="preserve">Spett. le </w:t>
        <w:tab/>
        <w:tab/>
        <w:t xml:space="preserve">Asp Città di Bologna</w:t>
      </w:r>
    </w:p>
    <w:p w:rsidR="00000000" w:rsidDel="00000000" w:rsidP="00000000" w:rsidRDefault="00000000" w:rsidRPr="00000000" w14:paraId="00000003">
      <w:pPr>
        <w:spacing w:after="0" w:lineRule="auto"/>
        <w:ind w:left="5760" w:firstLine="0"/>
        <w:jc w:val="center"/>
        <w:rPr/>
      </w:pPr>
      <w:r w:rsidDel="00000000" w:rsidR="00000000" w:rsidRPr="00000000">
        <w:rPr>
          <w:rtl w:val="0"/>
        </w:rPr>
        <w:t xml:space="preserve">          Viale Roma n. 21</w:t>
      </w:r>
    </w:p>
    <w:p w:rsidR="00000000" w:rsidDel="00000000" w:rsidP="00000000" w:rsidRDefault="00000000" w:rsidRPr="00000000" w14:paraId="00000004">
      <w:pPr>
        <w:spacing w:after="0" w:lineRule="auto"/>
        <w:ind w:left="6480" w:firstLine="720"/>
        <w:rPr/>
      </w:pPr>
      <w:r w:rsidDel="00000000" w:rsidR="00000000" w:rsidRPr="00000000">
        <w:rPr>
          <w:rtl w:val="0"/>
        </w:rPr>
        <w:t xml:space="preserve">40139 Bologna</w:t>
      </w:r>
    </w:p>
    <w:p w:rsidR="00000000" w:rsidDel="00000000" w:rsidP="00000000" w:rsidRDefault="00000000" w:rsidRPr="00000000" w14:paraId="00000005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domanda di partecipazione all’asta pubblica per l’alienazione del Lotto 2 - Terreni agricoli ubicati nel Comune di Castenaso (BO) in Via Montanara presso il fondo denominato "POSSESSIONE NUOVA"</w:t>
      </w:r>
    </w:p>
    <w:p w:rsidR="00000000" w:rsidDel="00000000" w:rsidP="00000000" w:rsidRDefault="00000000" w:rsidRPr="00000000" w14:paraId="00000007">
      <w:pPr>
        <w:spacing w:after="120" w:before="12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 (</w:t>
      </w:r>
      <w:r w:rsidDel="00000000" w:rsidR="00000000" w:rsidRPr="00000000">
        <w:rPr>
          <w:i w:val="1"/>
          <w:rtl w:val="0"/>
        </w:rPr>
        <w:t xml:space="preserve">legale rappresentante/procuratore con poteri rappresentanza) </w:t>
      </w:r>
      <w:r w:rsidDel="00000000" w:rsidR="00000000" w:rsidRPr="00000000">
        <w:rPr>
          <w:rtl w:val="0"/>
        </w:rPr>
        <w:t xml:space="preserve">________________________________________________________________________                                della Società/dell’Ente_______________________________________________________________          con sede legale in __________________________________________________________________           via ______________________________________________________________________________           C.F _________________________ oppure P.IVA._________________________________________ </w:t>
      </w:r>
    </w:p>
    <w:p w:rsidR="00000000" w:rsidDel="00000000" w:rsidP="00000000" w:rsidRDefault="00000000" w:rsidRPr="00000000" w14:paraId="00000009">
      <w:pPr>
        <w:spacing w:after="120" w:lineRule="auto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di partecipare all’asta per la vendita del bene in oggetto, consapevole della responsabilità penale cui può andare incontro in caso di dichiarazione mendace o contenente dati non rispondenti a verità, ai sensi dell'articolo 76 del D.P.R. 445/00 </w:t>
      </w:r>
    </w:p>
    <w:p w:rsidR="00000000" w:rsidDel="00000000" w:rsidP="00000000" w:rsidRDefault="00000000" w:rsidRPr="00000000" w14:paraId="0000000B">
      <w:pPr>
        <w:spacing w:after="120" w:before="120" w:lineRule="auto"/>
        <w:jc w:val="center"/>
        <w:rPr/>
      </w:pPr>
      <w:r w:rsidDel="00000000" w:rsidR="00000000" w:rsidRPr="00000000">
        <w:rPr>
          <w:rtl w:val="0"/>
        </w:rPr>
        <w:t xml:space="preserve">DICHIARA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l‘impresa è iscritta nel Registro delle Imprese della C.C.I.A.A. di ________________________ per la seguente attività ____________________________________________________________ e attesta i seguenti dati (per le ditte con sede in uno stato straniero, indicare i dati di iscrizione nell‘Albo o Lista ufficiale dello Stato di appartenenza):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1. numero di iscrizione 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2. data di iscrizione____________________________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3. durata della ditta/data termine 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4. titolari, soci delle società in nome collettivo, soci accomandatari, consorziati, amministratori muniti di potere di rappresentanza (indicare nominativi, qualifiche, date di nascita e residenza) ______________________________________________________________________________ _________________________________________________________________________________ 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l‘impresa, la società di capitali, la cooperativa, il consorzio o l‘ente non si trova in stato di fallimento, liquidazione o situazioni equivalenti e non abbia presentato domanda di concordato preventivo o di amministrazione controllata e che non sono in corso procedimenti per la dichiarazione di una di tali situazioni;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il titolare dell‘impresa individuale, il legale rappresentante della società e gli eventuali componenti dell‘organo amministrativo, i soci della società in nome collettivo, i soci accomandatari della società in accomandita semplice e i consorziati in caso di consorzi o società consortili non hanno riportato condanne penali definitive per i reati di cui all’art. 94 D.lgs. 36/2023 e che interdicano - al momento della presentazione dell‘offerta la capacità di contrattare con Pubbliche Amministrazioni;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54"/>
        <w:jc w:val="both"/>
        <w:rPr/>
      </w:pPr>
      <w:r w:rsidDel="00000000" w:rsidR="00000000" w:rsidRPr="00000000">
        <w:rPr>
          <w:color w:val="000000"/>
          <w:rtl w:val="0"/>
        </w:rPr>
        <w:t xml:space="preserve">che </w:t>
      </w:r>
      <w:r w:rsidDel="00000000" w:rsidR="00000000" w:rsidRPr="00000000">
        <w:rPr>
          <w:rtl w:val="0"/>
        </w:rPr>
        <w:t xml:space="preserve">il sottoscritto</w:t>
      </w:r>
      <w:r w:rsidDel="00000000" w:rsidR="00000000" w:rsidRPr="00000000">
        <w:rPr>
          <w:color w:val="000000"/>
          <w:rtl w:val="0"/>
        </w:rPr>
        <w:t xml:space="preserve"> non è destinatario di misure cautelari interdittive ovvero di divieto temporaneo di stipulare contratti con la pubblica amministrazione ai sensi del D.Lgs. 8/06/2001 n. 231;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5">
      <w:pPr>
        <w:tabs>
          <w:tab w:val="left" w:leader="none" w:pos="7650"/>
        </w:tabs>
        <w:rPr/>
      </w:pPr>
      <w:r w:rsidDel="00000000" w:rsidR="00000000" w:rsidRPr="00000000">
        <w:rPr>
          <w:rtl w:val="0"/>
        </w:rPr>
        <w:t xml:space="preserve">con la presente domanda di aver preso conoscenza e di accettare integralmente l’Avviso d’Asta senza riserva alcuna;</w:t>
      </w:r>
    </w:p>
    <w:p w:rsidR="00000000" w:rsidDel="00000000" w:rsidP="00000000" w:rsidRDefault="00000000" w:rsidRPr="00000000" w14:paraId="00000016">
      <w:pPr>
        <w:tabs>
          <w:tab w:val="left" w:leader="none" w:pos="7650"/>
        </w:tabs>
        <w:jc w:val="center"/>
        <w:rPr/>
      </w:pPr>
      <w:r w:rsidDel="00000000" w:rsidR="00000000" w:rsidRPr="00000000">
        <w:rPr>
          <w:rtl w:val="0"/>
        </w:rPr>
        <w:t xml:space="preserve">A TAL FINE DICHIARA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di aver preso conoscenza dello stato dei luoghi, delle prescrizioni del presente avviso nonché di tutte le circostanze generali e particolari che possano aver influito sulla determinazione dell’offerta e di manifestazione piena e incondizionata accettazione delle clausole medesime;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i contenuti dell’Avviso d’Asta integrale e le garanzie non sono negoziabili;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di aver preso visione dei terreni e di accettarne lo stato di fatto;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se ricorre il caso nell’avviso d’asta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color w:val="000000"/>
          <w:rtl w:val="0"/>
        </w:rPr>
        <w:t xml:space="preserve"> che i beni per i quali si presenta l’offerta che si trovano in stato di collabenza, saranno venduti a corpo e non a misura, come “visti e piaciuti” nello stato di fatto e di diritto esistente, con le relative accessioni e pertinenze, diritti, servitù attive e passive, oneri, canoni, vigenti regolamenti di condominio ovvero secondo quanto stabilito dagli articoli 1117 e seguenti del codice civile, vincoli estinti e/o imposti dalle leggi vigenti;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sono fatti salvi gli eventuali diritti di prelazione esistenti per coloro che risultano in possesso dei requisiti di Legge (L. 590/1965, art. 8 e L. 817/1971, art 7) per esercitare tale diritto;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l’offerente dichiara di aver costituito il deposito cauzionale pari al 10% (dieci per cento) del prezzo a base d’Asta, allegandone prova alla domanda di partecipazione all’Asta;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l’offerta ha efficacia vincolante e irrevocabile fino all’aggiudicazione e per l’aggiudicatario fino alla stipula del contratto di compravendita;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l’aggiudicazione non produce alcun effetto contrattuale e traslativo della proprietà e che tale effetto si realizza unicamente con la stipula del contratto di compravendita e il contestuale integrale pagamento del prezzo di acquisto e delle imposte ai sensi di legge;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la stipula del contratto di compravendita e l’integrale corresponsione del prezzo e delle imposte ai sensi di legge, detratto il deposito cauzionale già versato dovrà avvenire entro il termine, massimo di 90 giorni </w:t>
      </w:r>
      <w:r w:rsidDel="00000000" w:rsidR="00000000" w:rsidRPr="00000000">
        <w:rPr>
          <w:rtl w:val="0"/>
        </w:rPr>
        <w:t xml:space="preserve">dalla data </w:t>
      </w:r>
      <w:r w:rsidDel="00000000" w:rsidR="00000000" w:rsidRPr="00000000">
        <w:rPr>
          <w:color w:val="000000"/>
          <w:rtl w:val="0"/>
        </w:rPr>
        <w:t xml:space="preserve">di aggiudicazione definitiva, fatto salvo il minor termine assegnato da Asp per </w:t>
      </w:r>
      <w:r w:rsidDel="00000000" w:rsidR="00000000" w:rsidRPr="00000000">
        <w:rPr>
          <w:rtl w:val="0"/>
        </w:rPr>
        <w:t xml:space="preserve">le motivazioni espresse </w:t>
      </w:r>
      <w:r w:rsidDel="00000000" w:rsidR="00000000" w:rsidRPr="00000000">
        <w:rPr>
          <w:rtl w:val="0"/>
        </w:rPr>
        <w:t xml:space="preserve">all’art. 1.5 dell’avviso d'asta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qualsiasi onere, costo e spesa (ivi inclusi, a titolo meramente esemplificativo, i bolli, le imposte e tasse, nonché gli onorari e le spese notarili etc.) relativi alla vendita dei terreni saranno totalmente a carico dell’acquirente, senza possibilità di rivalsa nei confronti dell’ASP;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la rinuncia all’acquisto da parte dell’aggiudicatario ovvero la mancata stipula del contratto di compravendita per cause ad esso imputabili o il mancato pagamento integrale del prezzo di acquisto e delle imposte ai sensi di legge,  entro il sopra indicato termine essenziale, comportano la decadenza dal diritto all’acquisto e il conseguente diritto dell’ASP di incamerare, a titolo di penale, il deposito cauzionale versato, salvo il diritto al risarcimento del danno;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 che l’ASP possa, in ogni momento della procedura e per giustificati motivi, sospendere e/o non dare ulteriore corso agli atti del procedimento all’aggiudicazione e alla stipula del contratto, senza che i partecipanti possano avanzare alcuna pretesa nei confronti, fermo restando il diritto alla restituzione del deposito cauzionale conformemente a quanto disposto dall’Avviso d’Asta;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284" w:hanging="284"/>
        <w:jc w:val="both"/>
        <w:rPr/>
      </w:pPr>
      <w:r w:rsidDel="00000000" w:rsidR="00000000" w:rsidRPr="00000000">
        <w:rPr>
          <w:color w:val="000000"/>
          <w:rtl w:val="0"/>
        </w:rPr>
        <w:t xml:space="preserve">che i partecipanti, nelle ipotesi di cui sopra, non potranno avanzare alcuna pretesa nel confronti dell’ASP per mancato guadagno e/o per i costi sostenuti per la presentazione dell’offerta;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jc w:val="both"/>
        <w:rPr/>
      </w:pPr>
      <w:r w:rsidDel="00000000" w:rsidR="00000000" w:rsidRPr="00000000">
        <w:rPr>
          <w:color w:val="000000"/>
          <w:rtl w:val="0"/>
        </w:rPr>
        <w:t xml:space="preserve">Ai fini della restituzione del deposito cauzionale, il conto corrente bancario è il seguente: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-91437</wp:posOffset>
            </wp:positionH>
            <wp:positionV relativeFrom="paragraph">
              <wp:posOffset>119380</wp:posOffset>
            </wp:positionV>
            <wp:extent cx="6419215" cy="1409700"/>
            <wp:effectExtent b="0" l="0" r="0" t="0"/>
            <wp:wrapSquare wrapText="bothSides" distB="0" distT="0" distL="114300" distR="11430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9215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Allegati: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142" w:hanging="142"/>
        <w:rPr/>
      </w:pPr>
      <w:r w:rsidDel="00000000" w:rsidR="00000000" w:rsidRPr="00000000">
        <w:rPr>
          <w:color w:val="000000"/>
          <w:rtl w:val="0"/>
        </w:rPr>
        <w:t xml:space="preserve">Copia ricevuta deposito cauzionale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142" w:hanging="142"/>
        <w:rPr/>
      </w:pPr>
      <w:r w:rsidDel="00000000" w:rsidR="00000000" w:rsidRPr="00000000">
        <w:rPr>
          <w:color w:val="000000"/>
          <w:rtl w:val="0"/>
        </w:rPr>
        <w:t xml:space="preserve">Copia del documento di riconoscimento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7650"/>
        </w:tabs>
        <w:spacing w:after="0" w:lineRule="auto"/>
        <w:ind w:left="142" w:hanging="142"/>
        <w:rPr/>
      </w:pPr>
      <w:r w:rsidDel="00000000" w:rsidR="00000000" w:rsidRPr="00000000">
        <w:rPr>
          <w:rtl w:val="0"/>
        </w:rPr>
        <w:t xml:space="preserve">attestato di presa visione dei luoghi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(luogo) ____________________, (data) ______________________________ 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fede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1">
      <w:pP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sottoscrizione autografa oppure con firma digitale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9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1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3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5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7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9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1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3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5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39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11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3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5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7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9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1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3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5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10391"/>
  </w:style>
  <w:style w:type="paragraph" w:styleId="Titolo1">
    <w:name w:val="heading 1"/>
    <w:basedOn w:val="normal"/>
    <w:next w:val="normal"/>
    <w:rsid w:val="00F15A9D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F15A9D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F15A9D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F15A9D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F15A9D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F15A9D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F15A9D"/>
  </w:style>
  <w:style w:type="table" w:styleId="TableNormal" w:customStyle="1">
    <w:name w:val="Table Normal"/>
    <w:rsid w:val="00F15A9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F15A9D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ragrafoelenco">
    <w:name w:val="List Paragraph"/>
    <w:basedOn w:val="Normale"/>
    <w:uiPriority w:val="34"/>
    <w:qFormat w:val="1"/>
    <w:rsid w:val="00E630BB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52C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52CF0"/>
    <w:rPr>
      <w:rFonts w:ascii="Tahoma" w:cs="Tahoma" w:hAnsi="Tahoma"/>
      <w:sz w:val="16"/>
      <w:szCs w:val="16"/>
    </w:rPr>
  </w:style>
  <w:style w:type="paragraph" w:styleId="Sottotitolo">
    <w:name w:val="Subtitle"/>
    <w:basedOn w:val="normal"/>
    <w:next w:val="normal"/>
    <w:rsid w:val="00F15A9D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F15A9D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F15A9D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F15A9D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/JWFUREb3HIYCK7F/0pp5Beug==">CgMxLjA4AHIhMXFVUExsT3NNUVBqdmR3RjJzN1RxYmxGLS1MZmE5dTB2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2023-09-25T08:46:00Z</dcterms:created>
  <dc:creator>viviana.bagnasco</dc:creator>
</cp:coreProperties>
</file>