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323A3" w:rsidRDefault="009323A3" w:rsidP="009323A3"/>
    <w:p w:rsidR="009323A3" w:rsidRDefault="009323A3" w:rsidP="009323A3"/>
    <w:p w:rsidR="009323A3" w:rsidRDefault="004E4280" w:rsidP="004E4280">
      <w:pPr>
        <w:jc w:val="center"/>
      </w:pPr>
      <w:r w:rsidRPr="004E4280">
        <w:rPr>
          <w:b/>
        </w:rPr>
        <w:t xml:space="preserve">AVVISO PER LA PRESENTAZIONE DI CONTRIBUTI O SUGGERIMENTI PER L’AGGIORNAMENTO DELLA SOTTOSEZIONE DEL PIAO - PIANO INTEGRATO DI ATTIVITÀ E ORGANIZZAZIONE - P.I.A.O. </w:t>
      </w:r>
      <w:r w:rsidR="005228D5">
        <w:rPr>
          <w:b/>
        </w:rPr>
        <w:t>2024</w:t>
      </w:r>
      <w:r w:rsidRPr="004E4280">
        <w:rPr>
          <w:b/>
        </w:rPr>
        <w:t>/202</w:t>
      </w:r>
      <w:r w:rsidR="005228D5">
        <w:rPr>
          <w:b/>
        </w:rPr>
        <w:t>6</w:t>
      </w:r>
      <w:r w:rsidRPr="004E4280">
        <w:rPr>
          <w:b/>
        </w:rPr>
        <w:t xml:space="preserve"> DENOMINATA “RISCHI CORRUTTIVI E TRASPARENZA”</w:t>
      </w:r>
    </w:p>
    <w:p w:rsidR="009323A3" w:rsidRDefault="009323A3" w:rsidP="009323A3"/>
    <w:p w:rsidR="004E4280" w:rsidRDefault="004E4280" w:rsidP="004E4280">
      <w:pPr>
        <w:jc w:val="both"/>
      </w:pPr>
      <w:r>
        <w:t>A decorrere dall’anno 2022, nell’ambito delle attività ed iniziative svolte per la prevenzione ed il contrasto alla corruzione e per la trasparenza dell’azione amministrativa, le pubbliche amministrazioni con più di cinquanta dipendenti sono tenute, in ottemperanza a quanto disposto dall’articolo 6 del D. L. n. 80/2021, ad adottare il Piano integrato di attività e organizzazione –P.I.A.O., il quale comprende la sottosezione denominata “Rischi corruttivi e</w:t>
      </w:r>
      <w:r w:rsidR="00412FCA">
        <w:t xml:space="preserve"> </w:t>
      </w:r>
      <w:r>
        <w:t>trasparenza”, che sostituisce integralmente il Piano triennale di prevenzione della corruzione e trasparenza – P.T.P.C.T.</w:t>
      </w:r>
      <w:r w:rsidR="00412FCA">
        <w:t>.</w:t>
      </w:r>
    </w:p>
    <w:p w:rsidR="004E4280" w:rsidRDefault="004E4280" w:rsidP="004E4280">
      <w:pPr>
        <w:jc w:val="both"/>
      </w:pPr>
    </w:p>
    <w:p w:rsidR="004E4280" w:rsidRDefault="004E4280" w:rsidP="005228D5">
      <w:pPr>
        <w:jc w:val="both"/>
      </w:pPr>
      <w:r>
        <w:t>Pertanto ASP Città di Bologna</w:t>
      </w:r>
      <w:bookmarkStart w:id="0" w:name="_GoBack"/>
      <w:bookmarkEnd w:id="0"/>
      <w:r w:rsidR="005228D5">
        <w:t>, entro il 31 gennaio 2024, dovendo procedere all’adozione del citato P.I.A.O. per il triennio 2024/2026, deve, in linea con quanto precedentemente previsto dall’ANAC - Autorità Nazionale Anti Corruzione- con riferimento al P.T.P.C.T., realizzare forme di consultazione con il coinvolgimento dei cittadini, delle associazioni e delle organizzazioni portatrici di interessi collettivi.</w:t>
      </w:r>
    </w:p>
    <w:p w:rsidR="005228D5" w:rsidRDefault="005228D5" w:rsidP="005228D5">
      <w:pPr>
        <w:jc w:val="both"/>
      </w:pPr>
    </w:p>
    <w:p w:rsidR="004E4280" w:rsidRDefault="004E4280" w:rsidP="004E4280">
      <w:pPr>
        <w:jc w:val="both"/>
      </w:pPr>
      <w:r>
        <w:t xml:space="preserve">Al fine quindi di favorire il più ampio coinvolgimento, si invitano le associazioni, le organizzazioni e i cittadini interessati a presentare entro il giorno </w:t>
      </w:r>
      <w:r w:rsidR="005228D5">
        <w:rPr>
          <w:b/>
          <w:u w:val="single"/>
        </w:rPr>
        <w:t>26</w:t>
      </w:r>
      <w:r w:rsidR="00620EF0" w:rsidRPr="00620EF0">
        <w:rPr>
          <w:b/>
          <w:u w:val="single"/>
        </w:rPr>
        <w:t>/0</w:t>
      </w:r>
      <w:r w:rsidR="005228D5">
        <w:rPr>
          <w:b/>
          <w:u w:val="single"/>
        </w:rPr>
        <w:t>1</w:t>
      </w:r>
      <w:r w:rsidR="00620EF0" w:rsidRPr="00620EF0">
        <w:rPr>
          <w:b/>
          <w:u w:val="single"/>
        </w:rPr>
        <w:t>/</w:t>
      </w:r>
      <w:r w:rsidRPr="00620EF0">
        <w:rPr>
          <w:b/>
          <w:u w:val="single"/>
        </w:rPr>
        <w:t>202</w:t>
      </w:r>
      <w:r w:rsidR="005228D5">
        <w:rPr>
          <w:b/>
          <w:u w:val="single"/>
        </w:rPr>
        <w:t>4</w:t>
      </w:r>
      <w:r>
        <w:t xml:space="preserve"> eventuali proposte di modifica ed i</w:t>
      </w:r>
      <w:r w:rsidR="00325F11">
        <w:t>ntegrazioni al vigente P.I.A</w:t>
      </w:r>
      <w:r>
        <w:t>.</w:t>
      </w:r>
      <w:r w:rsidR="00325F11">
        <w:t>O.</w:t>
      </w:r>
      <w:r>
        <w:t>, che può essere consultato sul sito web istituzionale dell’Ente nella sezione Amministrazione Trasparente - Altri contenuti</w:t>
      </w:r>
      <w:r w:rsidR="00620EF0">
        <w:t xml:space="preserve"> (</w:t>
      </w:r>
      <w:r w:rsidR="00620EF0" w:rsidRPr="00620EF0">
        <w:rPr>
          <w:u w:val="single"/>
        </w:rPr>
        <w:t>https://www.aspbologna.it/disposizioni-generali-atti-generali/trasparenza/disposizioni-generali-atti-generali</w:t>
      </w:r>
      <w:r w:rsidR="00620EF0">
        <w:t>)</w:t>
      </w:r>
      <w:r>
        <w:t xml:space="preserve">, utilizzando </w:t>
      </w:r>
      <w:r w:rsidR="00620EF0">
        <w:t xml:space="preserve">il </w:t>
      </w:r>
      <w:r w:rsidR="00620EF0" w:rsidRPr="00620EF0">
        <w:rPr>
          <w:b/>
          <w:u w:val="single"/>
        </w:rPr>
        <w:t>modulo predisposto</w:t>
      </w:r>
      <w:r>
        <w:t xml:space="preserve"> da inviare al seguente indirizzo di posta elettronica: </w:t>
      </w:r>
      <w:hyperlink r:id="rId8" w:history="1">
        <w:r w:rsidRPr="002C2A90">
          <w:rPr>
            <w:rStyle w:val="Collegamentoipertestuale"/>
          </w:rPr>
          <w:t>protocollo@aspbologna.it</w:t>
        </w:r>
      </w:hyperlink>
    </w:p>
    <w:p w:rsidR="004E4280" w:rsidRDefault="004E4280" w:rsidP="004E4280">
      <w:pPr>
        <w:jc w:val="both"/>
      </w:pPr>
    </w:p>
    <w:p w:rsidR="009323A3" w:rsidRDefault="004E4280" w:rsidP="00620EF0">
      <w:pPr>
        <w:jc w:val="both"/>
      </w:pPr>
      <w:r>
        <w:t xml:space="preserve">ASP Città di Bologna prenderà in esame e sottoporrà ad attenta valutazione, in sede di predisposizione della sottosezione del P.I.A.O. </w:t>
      </w:r>
      <w:r w:rsidR="005228D5">
        <w:t>2024</w:t>
      </w:r>
      <w:r>
        <w:t>/202</w:t>
      </w:r>
      <w:r w:rsidR="005228D5">
        <w:t>6</w:t>
      </w:r>
      <w:r>
        <w:t xml:space="preserve"> denominata “Rischi corruttivi e trasparenza”, gli eventuali contributi pervenuti.</w:t>
      </w:r>
      <w:r>
        <w:cr/>
      </w:r>
    </w:p>
    <w:p w:rsidR="005228D5" w:rsidRPr="009323A3" w:rsidRDefault="005228D5" w:rsidP="00620EF0">
      <w:pPr>
        <w:jc w:val="both"/>
      </w:pPr>
      <w:r>
        <w:t>Bologna, 17.01.2024</w:t>
      </w:r>
    </w:p>
    <w:sectPr w:rsidR="005228D5" w:rsidRPr="009323A3" w:rsidSect="00DB47D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552" w:right="1134" w:bottom="851" w:left="1134" w:header="709" w:footer="36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323A3" w:rsidRDefault="009323A3" w:rsidP="00BF4440">
      <w:r>
        <w:separator/>
      </w:r>
    </w:p>
  </w:endnote>
  <w:endnote w:type="continuationSeparator" w:id="0">
    <w:p w:rsidR="009323A3" w:rsidRDefault="009323A3" w:rsidP="00BF44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23A3" w:rsidRDefault="009323A3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23A3" w:rsidRDefault="009323A3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9304" w:type="dxa"/>
      <w:tblInd w:w="-176" w:type="dxa"/>
      <w:tblLayout w:type="fixed"/>
      <w:tblLook w:val="04A0" w:firstRow="1" w:lastRow="0" w:firstColumn="1" w:lastColumn="0" w:noHBand="0" w:noVBand="1"/>
    </w:tblPr>
    <w:tblGrid>
      <w:gridCol w:w="10314"/>
      <w:gridCol w:w="1985"/>
      <w:gridCol w:w="1842"/>
      <w:gridCol w:w="5163"/>
    </w:tblGrid>
    <w:tr w:rsidR="009323A3" w:rsidRPr="00B82813" w:rsidTr="00B82813">
      <w:trPr>
        <w:trHeight w:val="1350"/>
      </w:trPr>
      <w:tc>
        <w:tcPr>
          <w:tcW w:w="10314" w:type="dxa"/>
          <w:shd w:val="clear" w:color="auto" w:fill="auto"/>
          <w:vAlign w:val="center"/>
        </w:tcPr>
        <w:tbl>
          <w:tblPr>
            <w:tblW w:w="19170" w:type="dxa"/>
            <w:tblLayout w:type="fixed"/>
            <w:tblLook w:val="04A0" w:firstRow="1" w:lastRow="0" w:firstColumn="1" w:lastColumn="0" w:noHBand="0" w:noVBand="1"/>
          </w:tblPr>
          <w:tblGrid>
            <w:gridCol w:w="10176"/>
            <w:gridCol w:w="1986"/>
            <w:gridCol w:w="1843"/>
            <w:gridCol w:w="5165"/>
          </w:tblGrid>
          <w:tr w:rsidR="009323A3" w:rsidRPr="00B82813" w:rsidTr="00B82813">
            <w:trPr>
              <w:trHeight w:val="1350"/>
            </w:trPr>
            <w:tc>
              <w:tcPr>
                <w:tcW w:w="10173" w:type="dxa"/>
                <w:shd w:val="clear" w:color="auto" w:fill="auto"/>
                <w:vAlign w:val="center"/>
                <w:hideMark/>
              </w:tcPr>
              <w:p w:rsidR="009323A3" w:rsidRPr="00B82813" w:rsidRDefault="009323A3" w:rsidP="00B82813">
                <w:pPr>
                  <w:widowControl w:val="0"/>
                  <w:tabs>
                    <w:tab w:val="left" w:pos="0"/>
                    <w:tab w:val="right" w:pos="9639"/>
                  </w:tabs>
                  <w:autoSpaceDE w:val="0"/>
                  <w:autoSpaceDN w:val="0"/>
                  <w:adjustRightInd w:val="0"/>
                  <w:jc w:val="center"/>
                  <w:rPr>
                    <w:rFonts w:ascii="Calibri" w:hAnsi="Calibri" w:cs="Arial"/>
                    <w:color w:val="1D1D1B"/>
                    <w:sz w:val="18"/>
                    <w:szCs w:val="18"/>
                  </w:rPr>
                </w:pPr>
                <w:r w:rsidRPr="00B82813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ASP Città di </w:t>
                </w:r>
                <w:proofErr w:type="gramStart"/>
                <w:r w:rsidRPr="00B82813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Bologna  -</w:t>
                </w:r>
                <w:proofErr w:type="gramEnd"/>
                <w:r w:rsidRPr="00B82813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  Sede legale: Via Marsala 7, 40126 B</w:t>
                </w:r>
                <w:r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ologna -  Sede Amministrativa: V</w:t>
                </w:r>
                <w:r w:rsidRPr="00B82813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iale Roma 21, 40139 Bologna</w:t>
                </w:r>
              </w:p>
              <w:p w:rsidR="009323A3" w:rsidRPr="00B82813" w:rsidRDefault="009323A3" w:rsidP="00B82813">
                <w:pPr>
                  <w:pStyle w:val="Pidipagina"/>
                  <w:jc w:val="center"/>
                  <w:rPr>
                    <w:rFonts w:ascii="Calibri" w:hAnsi="Calibri"/>
                    <w:i/>
                  </w:rPr>
                </w:pPr>
                <w:r w:rsidRPr="00B82813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C.F. e P. IVA </w:t>
                </w:r>
                <w:proofErr w:type="gramStart"/>
                <w:r w:rsidRPr="00B82813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>03337111201  -</w:t>
                </w:r>
                <w:proofErr w:type="gramEnd"/>
                <w:r w:rsidRPr="00B82813">
                  <w:rPr>
                    <w:rFonts w:ascii="Calibri" w:hAnsi="Calibri" w:cs="Arial"/>
                    <w:color w:val="1D1D1B"/>
                    <w:sz w:val="18"/>
                    <w:szCs w:val="18"/>
                  </w:rPr>
                  <w:t xml:space="preserve">  T +39 051 6201311   -   </w:t>
                </w:r>
                <w:r w:rsidRPr="00B82813">
                  <w:rPr>
                    <w:rFonts w:ascii="Calibri" w:hAnsi="Calibri" w:cs="Arial"/>
                    <w:i/>
                    <w:color w:val="1D1D1B"/>
                    <w:sz w:val="18"/>
                    <w:szCs w:val="18"/>
                  </w:rPr>
                  <w:t>protocollo@aspbologna.it | www.aspbologna.it</w:t>
                </w:r>
              </w:p>
            </w:tc>
            <w:tc>
              <w:tcPr>
                <w:tcW w:w="1985" w:type="dxa"/>
                <w:shd w:val="clear" w:color="auto" w:fill="auto"/>
                <w:vAlign w:val="center"/>
              </w:tcPr>
              <w:p w:rsidR="009323A3" w:rsidRPr="00B82813" w:rsidRDefault="009323A3" w:rsidP="00B82813">
                <w:pPr>
                  <w:pStyle w:val="Pidipagina"/>
                  <w:jc w:val="center"/>
                </w:pPr>
              </w:p>
            </w:tc>
            <w:tc>
              <w:tcPr>
                <w:tcW w:w="1842" w:type="dxa"/>
                <w:shd w:val="clear" w:color="auto" w:fill="auto"/>
                <w:vAlign w:val="center"/>
              </w:tcPr>
              <w:p w:rsidR="009323A3" w:rsidRPr="00B82813" w:rsidRDefault="009323A3" w:rsidP="00B82813">
                <w:pPr>
                  <w:pStyle w:val="Pidipagina"/>
                  <w:jc w:val="center"/>
                </w:pPr>
              </w:p>
            </w:tc>
            <w:tc>
              <w:tcPr>
                <w:tcW w:w="5163" w:type="dxa"/>
                <w:shd w:val="clear" w:color="auto" w:fill="auto"/>
                <w:vAlign w:val="center"/>
              </w:tcPr>
              <w:p w:rsidR="009323A3" w:rsidRPr="00B82813" w:rsidRDefault="009323A3">
                <w:pPr>
                  <w:pStyle w:val="Pidipagina"/>
                  <w:rPr>
                    <w:noProof/>
                    <w:lang w:eastAsia="it-IT"/>
                  </w:rPr>
                </w:pPr>
              </w:p>
            </w:tc>
          </w:tr>
        </w:tbl>
        <w:p w:rsidR="009323A3" w:rsidRPr="00B82813" w:rsidRDefault="009323A3" w:rsidP="00D22B0D">
          <w:pPr>
            <w:pStyle w:val="Pidipagina"/>
            <w:rPr>
              <w:rFonts w:ascii="Calibri" w:hAnsi="Calibri"/>
              <w:i/>
            </w:rPr>
          </w:pPr>
        </w:p>
      </w:tc>
      <w:tc>
        <w:tcPr>
          <w:tcW w:w="1985" w:type="dxa"/>
          <w:shd w:val="clear" w:color="auto" w:fill="auto"/>
          <w:vAlign w:val="center"/>
        </w:tcPr>
        <w:p w:rsidR="009323A3" w:rsidRPr="00B82813" w:rsidRDefault="009323A3" w:rsidP="00B82813">
          <w:pPr>
            <w:pStyle w:val="Pidipagina"/>
            <w:jc w:val="center"/>
          </w:pPr>
        </w:p>
      </w:tc>
      <w:tc>
        <w:tcPr>
          <w:tcW w:w="1842" w:type="dxa"/>
          <w:shd w:val="clear" w:color="auto" w:fill="auto"/>
          <w:vAlign w:val="center"/>
        </w:tcPr>
        <w:p w:rsidR="009323A3" w:rsidRPr="00B82813" w:rsidRDefault="009323A3" w:rsidP="00B82813">
          <w:pPr>
            <w:pStyle w:val="Pidipagina"/>
            <w:jc w:val="center"/>
          </w:pPr>
        </w:p>
      </w:tc>
      <w:tc>
        <w:tcPr>
          <w:tcW w:w="5163" w:type="dxa"/>
          <w:shd w:val="clear" w:color="auto" w:fill="auto"/>
          <w:vAlign w:val="center"/>
        </w:tcPr>
        <w:p w:rsidR="009323A3" w:rsidRPr="00B82813" w:rsidRDefault="009323A3" w:rsidP="00101F9F">
          <w:pPr>
            <w:pStyle w:val="Pidipagina"/>
            <w:rPr>
              <w:noProof/>
              <w:lang w:eastAsia="it-IT"/>
            </w:rPr>
          </w:pPr>
        </w:p>
      </w:tc>
    </w:tr>
  </w:tbl>
  <w:p w:rsidR="009323A3" w:rsidRDefault="009323A3" w:rsidP="00380FED">
    <w:pPr>
      <w:pStyle w:val="Pidipagina"/>
      <w:ind w:firstLine="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323A3" w:rsidRDefault="009323A3" w:rsidP="00BF4440">
      <w:r>
        <w:separator/>
      </w:r>
    </w:p>
  </w:footnote>
  <w:footnote w:type="continuationSeparator" w:id="0">
    <w:p w:rsidR="009323A3" w:rsidRDefault="009323A3" w:rsidP="00BF44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23A3" w:rsidRDefault="009323A3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23A3" w:rsidRDefault="009323A3">
    <w:pPr>
      <w:pStyle w:val="Intestazione"/>
    </w:pPr>
    <w:r>
      <w:rPr>
        <w:noProof/>
        <w:lang w:eastAsia="it-IT"/>
      </w:rPr>
      <w:drawing>
        <wp:inline distT="0" distB="0" distL="0" distR="0">
          <wp:extent cx="3063240" cy="861060"/>
          <wp:effectExtent l="0" t="0" r="3810" b="0"/>
          <wp:docPr id="2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3240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323A3" w:rsidRDefault="009323A3">
    <w:pPr>
      <w:pStyle w:val="Intestazione"/>
    </w:pPr>
    <w:r>
      <w:rPr>
        <w:noProof/>
        <w:lang w:eastAsia="it-IT"/>
      </w:rPr>
      <w:drawing>
        <wp:inline distT="0" distB="0" distL="0" distR="0">
          <wp:extent cx="3063240" cy="861060"/>
          <wp:effectExtent l="0" t="0" r="3810" b="0"/>
          <wp:docPr id="1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3240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662D3"/>
    <w:multiLevelType w:val="hybridMultilevel"/>
    <w:tmpl w:val="F7C04188"/>
    <w:lvl w:ilvl="0" w:tplc="0410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" w15:restartNumberingAfterBreak="0">
    <w:nsid w:val="00CC3B97"/>
    <w:multiLevelType w:val="hybridMultilevel"/>
    <w:tmpl w:val="BFAA750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515F4E"/>
    <w:multiLevelType w:val="hybridMultilevel"/>
    <w:tmpl w:val="0890CB7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415C30"/>
    <w:multiLevelType w:val="hybridMultilevel"/>
    <w:tmpl w:val="C5E8F18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AA262B"/>
    <w:multiLevelType w:val="hybridMultilevel"/>
    <w:tmpl w:val="D0A8759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3C149D"/>
    <w:multiLevelType w:val="hybridMultilevel"/>
    <w:tmpl w:val="80862C4A"/>
    <w:lvl w:ilvl="0" w:tplc="58727C78">
      <w:start w:val="1"/>
      <w:numFmt w:val="lowerLetter"/>
      <w:lvlText w:val="%1)"/>
      <w:lvlJc w:val="left"/>
      <w:pPr>
        <w:ind w:left="836" w:hanging="360"/>
      </w:pPr>
      <w:rPr>
        <w:rFonts w:ascii="Arial" w:eastAsia="Times New Roman" w:hAnsi="Arial" w:cs="Arial" w:hint="default"/>
        <w:spacing w:val="-28"/>
        <w:w w:val="100"/>
        <w:sz w:val="24"/>
        <w:szCs w:val="24"/>
        <w:lang w:val="it-IT" w:eastAsia="en-US" w:bidi="ar-SA"/>
      </w:rPr>
    </w:lvl>
    <w:lvl w:ilvl="1" w:tplc="5E0454C6">
      <w:numFmt w:val="bullet"/>
      <w:lvlText w:val="•"/>
      <w:lvlJc w:val="left"/>
      <w:pPr>
        <w:ind w:left="1742" w:hanging="360"/>
      </w:pPr>
      <w:rPr>
        <w:rFonts w:hint="default"/>
        <w:lang w:val="it-IT" w:eastAsia="en-US" w:bidi="ar-SA"/>
      </w:rPr>
    </w:lvl>
    <w:lvl w:ilvl="2" w:tplc="AFE0B25E">
      <w:numFmt w:val="bullet"/>
      <w:lvlText w:val="•"/>
      <w:lvlJc w:val="left"/>
      <w:pPr>
        <w:ind w:left="2644" w:hanging="360"/>
      </w:pPr>
      <w:rPr>
        <w:rFonts w:hint="default"/>
        <w:lang w:val="it-IT" w:eastAsia="en-US" w:bidi="ar-SA"/>
      </w:rPr>
    </w:lvl>
    <w:lvl w:ilvl="3" w:tplc="58485EB0">
      <w:numFmt w:val="bullet"/>
      <w:lvlText w:val="•"/>
      <w:lvlJc w:val="left"/>
      <w:pPr>
        <w:ind w:left="3546" w:hanging="360"/>
      </w:pPr>
      <w:rPr>
        <w:rFonts w:hint="default"/>
        <w:lang w:val="it-IT" w:eastAsia="en-US" w:bidi="ar-SA"/>
      </w:rPr>
    </w:lvl>
    <w:lvl w:ilvl="4" w:tplc="0A3E4574">
      <w:numFmt w:val="bullet"/>
      <w:lvlText w:val="•"/>
      <w:lvlJc w:val="left"/>
      <w:pPr>
        <w:ind w:left="4448" w:hanging="360"/>
      </w:pPr>
      <w:rPr>
        <w:rFonts w:hint="default"/>
        <w:lang w:val="it-IT" w:eastAsia="en-US" w:bidi="ar-SA"/>
      </w:rPr>
    </w:lvl>
    <w:lvl w:ilvl="5" w:tplc="EBB06892">
      <w:numFmt w:val="bullet"/>
      <w:lvlText w:val="•"/>
      <w:lvlJc w:val="left"/>
      <w:pPr>
        <w:ind w:left="5350" w:hanging="360"/>
      </w:pPr>
      <w:rPr>
        <w:rFonts w:hint="default"/>
        <w:lang w:val="it-IT" w:eastAsia="en-US" w:bidi="ar-SA"/>
      </w:rPr>
    </w:lvl>
    <w:lvl w:ilvl="6" w:tplc="FFA4DEDE">
      <w:numFmt w:val="bullet"/>
      <w:lvlText w:val="•"/>
      <w:lvlJc w:val="left"/>
      <w:pPr>
        <w:ind w:left="6252" w:hanging="360"/>
      </w:pPr>
      <w:rPr>
        <w:rFonts w:hint="default"/>
        <w:lang w:val="it-IT" w:eastAsia="en-US" w:bidi="ar-SA"/>
      </w:rPr>
    </w:lvl>
    <w:lvl w:ilvl="7" w:tplc="8C6C9AFE">
      <w:numFmt w:val="bullet"/>
      <w:lvlText w:val="•"/>
      <w:lvlJc w:val="left"/>
      <w:pPr>
        <w:ind w:left="7154" w:hanging="360"/>
      </w:pPr>
      <w:rPr>
        <w:rFonts w:hint="default"/>
        <w:lang w:val="it-IT" w:eastAsia="en-US" w:bidi="ar-SA"/>
      </w:rPr>
    </w:lvl>
    <w:lvl w:ilvl="8" w:tplc="7FA09F00">
      <w:numFmt w:val="bullet"/>
      <w:lvlText w:val="•"/>
      <w:lvlJc w:val="left"/>
      <w:pPr>
        <w:ind w:left="8056" w:hanging="360"/>
      </w:pPr>
      <w:rPr>
        <w:rFonts w:hint="default"/>
        <w:lang w:val="it-IT" w:eastAsia="en-US" w:bidi="ar-SA"/>
      </w:rPr>
    </w:lvl>
  </w:abstractNum>
  <w:abstractNum w:abstractNumId="6" w15:restartNumberingAfterBreak="0">
    <w:nsid w:val="3D9E0E7E"/>
    <w:multiLevelType w:val="hybridMultilevel"/>
    <w:tmpl w:val="6942A41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DAF6E41"/>
    <w:multiLevelType w:val="hybridMultilevel"/>
    <w:tmpl w:val="19764CF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7F91757"/>
    <w:multiLevelType w:val="hybridMultilevel"/>
    <w:tmpl w:val="1D6AE2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132EBA"/>
    <w:multiLevelType w:val="hybridMultilevel"/>
    <w:tmpl w:val="6988FD46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7"/>
  </w:num>
  <w:num w:numId="5">
    <w:abstractNumId w:val="6"/>
  </w:num>
  <w:num w:numId="6">
    <w:abstractNumId w:val="9"/>
  </w:num>
  <w:num w:numId="7">
    <w:abstractNumId w:val="1"/>
  </w:num>
  <w:num w:numId="8">
    <w:abstractNumId w:val="3"/>
  </w:num>
  <w:num w:numId="9">
    <w:abstractNumId w:val="4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8E7"/>
    <w:rsid w:val="00001B27"/>
    <w:rsid w:val="000A7114"/>
    <w:rsid w:val="000B1813"/>
    <w:rsid w:val="000E2ACB"/>
    <w:rsid w:val="00101F9F"/>
    <w:rsid w:val="00117F15"/>
    <w:rsid w:val="00144962"/>
    <w:rsid w:val="00163AED"/>
    <w:rsid w:val="001A469E"/>
    <w:rsid w:val="002D5ED2"/>
    <w:rsid w:val="00306B19"/>
    <w:rsid w:val="00325F11"/>
    <w:rsid w:val="00380FED"/>
    <w:rsid w:val="003E5F94"/>
    <w:rsid w:val="003F27B6"/>
    <w:rsid w:val="00412FCA"/>
    <w:rsid w:val="0041564E"/>
    <w:rsid w:val="00432203"/>
    <w:rsid w:val="004947BD"/>
    <w:rsid w:val="004E4280"/>
    <w:rsid w:val="00522398"/>
    <w:rsid w:val="005228D5"/>
    <w:rsid w:val="00525B60"/>
    <w:rsid w:val="005A1BBA"/>
    <w:rsid w:val="005C3E6B"/>
    <w:rsid w:val="005E52E2"/>
    <w:rsid w:val="00620EF0"/>
    <w:rsid w:val="0063660D"/>
    <w:rsid w:val="00680940"/>
    <w:rsid w:val="006936DE"/>
    <w:rsid w:val="006D71A4"/>
    <w:rsid w:val="006E47D3"/>
    <w:rsid w:val="006F6DC3"/>
    <w:rsid w:val="00733B66"/>
    <w:rsid w:val="00816A3F"/>
    <w:rsid w:val="008267BB"/>
    <w:rsid w:val="00830784"/>
    <w:rsid w:val="009216F3"/>
    <w:rsid w:val="00923D47"/>
    <w:rsid w:val="00927104"/>
    <w:rsid w:val="009323A3"/>
    <w:rsid w:val="00934BF7"/>
    <w:rsid w:val="009F62C3"/>
    <w:rsid w:val="00A11080"/>
    <w:rsid w:val="00A27A3F"/>
    <w:rsid w:val="00A3045E"/>
    <w:rsid w:val="00A460E8"/>
    <w:rsid w:val="00A6774D"/>
    <w:rsid w:val="00AA5F4E"/>
    <w:rsid w:val="00AF3E26"/>
    <w:rsid w:val="00B2169C"/>
    <w:rsid w:val="00B82813"/>
    <w:rsid w:val="00BD3898"/>
    <w:rsid w:val="00BF4440"/>
    <w:rsid w:val="00C3001F"/>
    <w:rsid w:val="00C815B3"/>
    <w:rsid w:val="00CC5D4C"/>
    <w:rsid w:val="00CE5BC1"/>
    <w:rsid w:val="00D10DB7"/>
    <w:rsid w:val="00D22B0D"/>
    <w:rsid w:val="00D41D20"/>
    <w:rsid w:val="00D55BD9"/>
    <w:rsid w:val="00D724C3"/>
    <w:rsid w:val="00DB47DB"/>
    <w:rsid w:val="00DB4EFA"/>
    <w:rsid w:val="00DD7667"/>
    <w:rsid w:val="00E108E7"/>
    <w:rsid w:val="00E31707"/>
    <w:rsid w:val="00E52F2D"/>
    <w:rsid w:val="00F60FFE"/>
    <w:rsid w:val="00F77424"/>
    <w:rsid w:val="00F87057"/>
    <w:rsid w:val="00F92E2C"/>
    <w:rsid w:val="00F96661"/>
    <w:rsid w:val="00FB07D0"/>
    <w:rsid w:val="00FD6C41"/>
    <w:rsid w:val="00FD7D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3793"/>
    <o:shapelayout v:ext="edit">
      <o:idmap v:ext="edit" data="1"/>
    </o:shapelayout>
  </w:shapeDefaults>
  <w:doNotEmbedSmartTags/>
  <w:decimalSymbol w:val=","/>
  <w:listSeparator w:val=";"/>
  <w14:docId w14:val="10E0A757"/>
  <w15:docId w15:val="{541573E9-8363-4639-B96E-231E49358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Times New Roman" w:hAnsi="Cambria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A27A3F"/>
    <w:rPr>
      <w:sz w:val="24"/>
      <w:szCs w:val="24"/>
      <w:lang w:eastAsia="ja-JP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BD9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D55BD9"/>
    <w:rPr>
      <w:rFonts w:ascii="Lucida Grande" w:hAnsi="Lucida Grande" w:cs="Lucida Grande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BF444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BF4440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BF444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BF4440"/>
    <w:rPr>
      <w:sz w:val="24"/>
      <w:szCs w:val="24"/>
    </w:rPr>
  </w:style>
  <w:style w:type="table" w:styleId="Grigliatabella">
    <w:name w:val="Table Grid"/>
    <w:basedOn w:val="Tabellanormale"/>
    <w:uiPriority w:val="59"/>
    <w:rsid w:val="00BF44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uiPriority w:val="99"/>
    <w:unhideWhenUsed/>
    <w:rsid w:val="00F87057"/>
    <w:rPr>
      <w:color w:val="0000FF"/>
      <w:u w:val="single"/>
    </w:rPr>
  </w:style>
  <w:style w:type="paragraph" w:styleId="Corpotesto">
    <w:name w:val="Body Text"/>
    <w:basedOn w:val="Normale"/>
    <w:link w:val="CorpotestoCarattere"/>
    <w:uiPriority w:val="1"/>
    <w:qFormat/>
    <w:rsid w:val="00830784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830784"/>
    <w:rPr>
      <w:rFonts w:ascii="Arial" w:eastAsia="Arial" w:hAnsi="Arial" w:cs="Arial"/>
      <w:sz w:val="22"/>
      <w:szCs w:val="22"/>
      <w:lang w:eastAsia="en-US"/>
    </w:rPr>
  </w:style>
  <w:style w:type="paragraph" w:styleId="Paragrafoelenco">
    <w:name w:val="List Paragraph"/>
    <w:basedOn w:val="Normale"/>
    <w:uiPriority w:val="34"/>
    <w:qFormat/>
    <w:rsid w:val="00830784"/>
    <w:pPr>
      <w:widowControl w:val="0"/>
      <w:autoSpaceDE w:val="0"/>
      <w:autoSpaceDN w:val="0"/>
      <w:spacing w:before="36"/>
      <w:ind w:left="836" w:hanging="361"/>
    </w:pPr>
    <w:rPr>
      <w:rFonts w:ascii="Arial" w:eastAsia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323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aspbologna.it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617F316-1D98-458B-B8D3-02D153DA2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---</Company>
  <LinksUpToDate>false</LinksUpToDate>
  <CharactersWithSpaces>2100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f.farolfi</dc:creator>
  <cp:lastModifiedBy>Rocco Serpi</cp:lastModifiedBy>
  <cp:revision>4</cp:revision>
  <cp:lastPrinted>2022-01-13T14:05:00Z</cp:lastPrinted>
  <dcterms:created xsi:type="dcterms:W3CDTF">2024-01-16T12:20:00Z</dcterms:created>
  <dcterms:modified xsi:type="dcterms:W3CDTF">2024-01-16T12:32:00Z</dcterms:modified>
</cp:coreProperties>
</file>